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735D" w14:textId="77777777" w:rsidR="001D233E" w:rsidRPr="001D233E" w:rsidRDefault="001D233E" w:rsidP="001D233E">
      <w:r>
        <w:t xml:space="preserve"> </w:t>
      </w:r>
      <w:r w:rsidRPr="001D233E">
        <w:t xml:space="preserve">Dear CEBC &amp; ECIC member,       </w:t>
      </w:r>
    </w:p>
    <w:p w14:paraId="60A7B7A9" w14:textId="77777777" w:rsidR="001D233E" w:rsidRPr="001D233E" w:rsidRDefault="001D233E" w:rsidP="001D233E">
      <w:r w:rsidRPr="001D233E">
        <w:t>Kindly find below the special benefits from “</w:t>
      </w:r>
      <w:r w:rsidRPr="001D233E">
        <w:rPr>
          <w:b/>
          <w:bCs/>
        </w:rPr>
        <w:t>DHL”</w:t>
      </w:r>
      <w:r w:rsidRPr="001D233E">
        <w:t xml:space="preserve"> for our valued members;</w:t>
      </w:r>
    </w:p>
    <w:p w14:paraId="63D8BB88" w14:textId="57CF5AA9" w:rsidR="001D233E" w:rsidRPr="001D233E" w:rsidRDefault="001D233E" w:rsidP="001D233E">
      <w:r w:rsidRPr="001D233E">
        <w:drawing>
          <wp:inline distT="0" distB="0" distL="0" distR="0" wp14:anchorId="38F0875B" wp14:editId="7FA4293F">
            <wp:extent cx="1257300" cy="1257300"/>
            <wp:effectExtent l="0" t="0" r="0" b="0"/>
            <wp:docPr id="1140975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9"/>
        <w:gridCol w:w="4150"/>
      </w:tblGrid>
      <w:tr w:rsidR="001D233E" w:rsidRPr="001D233E" w14:paraId="2F07748E" w14:textId="77777777">
        <w:tc>
          <w:tcPr>
            <w:tcW w:w="4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F485F" w14:textId="77777777" w:rsidR="001D233E" w:rsidRPr="001D233E" w:rsidRDefault="001D233E" w:rsidP="001D233E">
            <w:pPr>
              <w:rPr>
                <w:b/>
                <w:bCs/>
              </w:rPr>
            </w:pPr>
            <w:r w:rsidRPr="001D233E">
              <w:rPr>
                <w:b/>
                <w:bCs/>
              </w:rPr>
              <w:t xml:space="preserve">DISCOUNT </w:t>
            </w:r>
          </w:p>
        </w:tc>
        <w:tc>
          <w:tcPr>
            <w:tcW w:w="4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1092" w14:textId="77777777" w:rsidR="001D233E" w:rsidRPr="001D233E" w:rsidRDefault="001D233E" w:rsidP="001D233E">
            <w:r w:rsidRPr="001D233E">
              <w:t>Program applies to E.C.I.C Egypt members shipping from Egypt.</w:t>
            </w:r>
          </w:p>
          <w:p w14:paraId="2B908363" w14:textId="77777777" w:rsidR="001D233E" w:rsidRPr="001D233E" w:rsidRDefault="001D233E" w:rsidP="001D233E">
            <w:r w:rsidRPr="001D233E">
              <w:t xml:space="preserve">Special </w:t>
            </w:r>
            <w:proofErr w:type="gramStart"/>
            <w:r w:rsidRPr="001D233E">
              <w:t>discount :</w:t>
            </w:r>
            <w:proofErr w:type="gramEnd"/>
            <w:r w:rsidRPr="001D233E">
              <w:t xml:space="preserve"> 30% off DHL Standard List Rates in effect at time of shipping for prepaid outbound shipments purchased at DHL Egypt Service Points </w:t>
            </w:r>
          </w:p>
          <w:p w14:paraId="620D3857" w14:textId="77777777" w:rsidR="001D233E" w:rsidRPr="001D233E" w:rsidRDefault="001D233E" w:rsidP="001D233E">
            <w:r w:rsidRPr="001D233E">
              <w:t>Discount does not apply to DHL surcharges or any government levies (e.g., taxes, duties, customs).</w:t>
            </w:r>
          </w:p>
          <w:p w14:paraId="30375778" w14:textId="77777777" w:rsidR="001D233E" w:rsidRPr="001D233E" w:rsidRDefault="001D233E" w:rsidP="001D233E">
            <w:r w:rsidRPr="001D233E">
              <w:t>Discount is non-transferable and cannot be resold or shared.</w:t>
            </w:r>
          </w:p>
          <w:p w14:paraId="562365B8" w14:textId="77777777" w:rsidR="001D233E" w:rsidRPr="001D233E" w:rsidRDefault="001D233E" w:rsidP="001D233E">
            <w:r w:rsidRPr="001D233E">
              <w:t xml:space="preserve">All services provided per DHL Express Conditions of Carriage and Standard List Rate &amp; Service Guide as published on </w:t>
            </w:r>
            <w:hyperlink r:id="rId7" w:history="1">
              <w:r w:rsidRPr="001D233E">
                <w:rPr>
                  <w:rStyle w:val="Hyperlink"/>
                </w:rPr>
                <w:t>www.dhl.com</w:t>
              </w:r>
            </w:hyperlink>
            <w:r w:rsidRPr="001D233E">
              <w:t>; terms may change without prior notice.</w:t>
            </w:r>
          </w:p>
          <w:p w14:paraId="2702167E" w14:textId="77777777" w:rsidR="001D233E" w:rsidRPr="001D233E" w:rsidRDefault="001D233E" w:rsidP="001D233E">
            <w:r w:rsidRPr="001D233E">
              <w:t>Program validity: 1</w:t>
            </w:r>
            <w:r w:rsidRPr="001D233E">
              <w:rPr>
                <w:vertAlign w:val="superscript"/>
              </w:rPr>
              <w:t>st</w:t>
            </w:r>
            <w:r w:rsidRPr="001D233E">
              <w:t xml:space="preserve"> Nov 2025 through 31 Dec 2026 (unless modified or withdrawn by DHL in its discretion).</w:t>
            </w:r>
          </w:p>
          <w:p w14:paraId="1625A0AA" w14:textId="77777777" w:rsidR="001D233E" w:rsidRPr="001D233E" w:rsidRDefault="001D233E" w:rsidP="001D233E">
            <w:pPr>
              <w:rPr>
                <w:b/>
                <w:bCs/>
              </w:rPr>
            </w:pPr>
          </w:p>
          <w:p w14:paraId="3C9158C6" w14:textId="77777777" w:rsidR="001D233E" w:rsidRPr="001D233E" w:rsidRDefault="001D233E" w:rsidP="001D233E">
            <w:pPr>
              <w:rPr>
                <w:b/>
                <w:bCs/>
              </w:rPr>
            </w:pPr>
          </w:p>
        </w:tc>
      </w:tr>
    </w:tbl>
    <w:p w14:paraId="7DB6DCFF" w14:textId="77777777" w:rsidR="001D233E" w:rsidRPr="001D233E" w:rsidRDefault="001D233E" w:rsidP="001D233E"/>
    <w:p w14:paraId="6B490F81" w14:textId="77777777" w:rsidR="001D233E" w:rsidRPr="001D233E" w:rsidRDefault="001D233E" w:rsidP="001D233E">
      <w:pPr>
        <w:rPr>
          <w:b/>
          <w:bCs/>
        </w:rPr>
      </w:pPr>
      <w:r w:rsidRPr="001D233E">
        <w:rPr>
          <w:b/>
          <w:bCs/>
        </w:rPr>
        <w:t>This offer is valid till 31 December 2025.</w:t>
      </w:r>
    </w:p>
    <w:p w14:paraId="6CE4C537" w14:textId="77777777" w:rsidR="001D233E" w:rsidRPr="001D233E" w:rsidRDefault="001D233E" w:rsidP="001D233E">
      <w:pPr>
        <w:numPr>
          <w:ilvl w:val="0"/>
          <w:numId w:val="1"/>
        </w:numPr>
        <w:rPr>
          <w:b/>
          <w:bCs/>
          <w:u w:val="single"/>
        </w:rPr>
      </w:pPr>
      <w:r w:rsidRPr="001D233E">
        <w:rPr>
          <w:b/>
          <w:bCs/>
          <w:u w:val="single"/>
        </w:rPr>
        <w:t>**N. B: Each member at CEBC should present his 2025 membership ID in order to guarantee the benefits</w:t>
      </w:r>
    </w:p>
    <w:sectPr w:rsidR="001D233E" w:rsidRPr="001D233E" w:rsidSect="001D233E">
      <w:pgSz w:w="11905" w:h="16837"/>
      <w:pgMar w:top="1440" w:right="1440" w:bottom="1440" w:left="1440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CEB"/>
    <w:multiLevelType w:val="hybridMultilevel"/>
    <w:tmpl w:val="CC36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1823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3E"/>
    <w:rsid w:val="000B148C"/>
    <w:rsid w:val="000E2686"/>
    <w:rsid w:val="001A1CAF"/>
    <w:rsid w:val="001D233E"/>
    <w:rsid w:val="006C7D9A"/>
    <w:rsid w:val="00810E59"/>
    <w:rsid w:val="00A70456"/>
    <w:rsid w:val="00B3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6366"/>
  <w15:chartTrackingRefBased/>
  <w15:docId w15:val="{53FC29A3-BB02-48B3-BD40-A678B75F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3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3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3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3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3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2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h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jpg@01DC4D76.AC26DC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2025-11-11T14:08:00Z</dcterms:created>
  <dcterms:modified xsi:type="dcterms:W3CDTF">2025-11-11T14:10:00Z</dcterms:modified>
</cp:coreProperties>
</file>